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EE3AE" w14:textId="77777777" w:rsidR="00917E20" w:rsidRDefault="00917E20" w:rsidP="00917E20">
      <w:pPr>
        <w:widowControl w:val="0"/>
        <w:autoSpaceDE w:val="0"/>
        <w:autoSpaceDN w:val="0"/>
        <w:adjustRightInd w:val="0"/>
        <w:spacing w:line="280" w:lineRule="atLeast"/>
        <w:rPr>
          <w:rFonts w:ascii="Times" w:hAnsi="Times" w:cs="Times"/>
          <w:color w:val="000000"/>
        </w:rPr>
      </w:pPr>
      <w:bookmarkStart w:id="0" w:name="_GoBack"/>
      <w:bookmarkEnd w:id="0"/>
    </w:p>
    <w:p w14:paraId="6EB149F9" w14:textId="77777777" w:rsidR="00917E20" w:rsidRDefault="00917E20" w:rsidP="00917E20">
      <w:pPr>
        <w:widowControl w:val="0"/>
        <w:autoSpaceDE w:val="0"/>
        <w:autoSpaceDN w:val="0"/>
        <w:adjustRightInd w:val="0"/>
        <w:spacing w:line="280" w:lineRule="atLeast"/>
        <w:rPr>
          <w:rFonts w:ascii="Times" w:hAnsi="Times" w:cs="Times"/>
          <w:color w:val="000000"/>
        </w:rPr>
      </w:pPr>
      <w:r>
        <w:tab/>
      </w:r>
      <w:r>
        <w:tab/>
      </w:r>
      <w:r>
        <w:tab/>
      </w:r>
      <w:r>
        <w:tab/>
      </w:r>
      <w:r>
        <w:tab/>
      </w:r>
      <w:r>
        <w:tab/>
      </w:r>
      <w:r>
        <w:tab/>
      </w:r>
      <w:r>
        <w:tab/>
      </w:r>
      <w:r>
        <w:tab/>
      </w:r>
      <w:r>
        <w:rPr>
          <w:rFonts w:ascii="Times" w:hAnsi="Times" w:cs="Times"/>
          <w:color w:val="000000"/>
        </w:rPr>
        <w:t xml:space="preserve"> </w:t>
      </w:r>
      <w:r>
        <w:rPr>
          <w:rFonts w:ascii="Times" w:hAnsi="Times" w:cs="Times"/>
          <w:noProof/>
          <w:color w:val="000000"/>
          <w:lang w:eastAsia="en-GB"/>
        </w:rPr>
        <w:drawing>
          <wp:inline distT="0" distB="0" distL="0" distR="0" wp14:anchorId="34F4C248" wp14:editId="2CCE1109">
            <wp:extent cx="1583055" cy="1143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464" cy="1165136"/>
                    </a:xfrm>
                    <a:prstGeom prst="rect">
                      <a:avLst/>
                    </a:prstGeom>
                    <a:noFill/>
                    <a:ln>
                      <a:noFill/>
                    </a:ln>
                  </pic:spPr>
                </pic:pic>
              </a:graphicData>
            </a:graphic>
          </wp:inline>
        </w:drawing>
      </w:r>
    </w:p>
    <w:p w14:paraId="226FC567" w14:textId="657D57D4" w:rsidR="002B6239" w:rsidRPr="00580627" w:rsidRDefault="00580627">
      <w:pPr>
        <w:rPr>
          <w:b/>
          <w:color w:val="538135" w:themeColor="accent6" w:themeShade="BF"/>
          <w:sz w:val="28"/>
          <w:szCs w:val="28"/>
        </w:rPr>
      </w:pPr>
      <w:r w:rsidRPr="00580627">
        <w:rPr>
          <w:b/>
          <w:color w:val="538135" w:themeColor="accent6" w:themeShade="BF"/>
          <w:sz w:val="28"/>
          <w:szCs w:val="28"/>
        </w:rPr>
        <w:t>Pear Tree Nursery, Haddington</w:t>
      </w:r>
    </w:p>
    <w:p w14:paraId="2617434B" w14:textId="149F5A14" w:rsidR="00580627" w:rsidRPr="00580627" w:rsidRDefault="00580627">
      <w:pPr>
        <w:rPr>
          <w:b/>
          <w:color w:val="538135" w:themeColor="accent6" w:themeShade="BF"/>
          <w:sz w:val="28"/>
          <w:szCs w:val="28"/>
        </w:rPr>
      </w:pPr>
      <w:r w:rsidRPr="00580627">
        <w:rPr>
          <w:b/>
          <w:color w:val="538135" w:themeColor="accent6" w:themeShade="BF"/>
          <w:sz w:val="28"/>
          <w:szCs w:val="28"/>
        </w:rPr>
        <w:t>1140 hours of Funded Early Learning and Childcare Information Sheet</w:t>
      </w:r>
    </w:p>
    <w:p w14:paraId="1647DFE2" w14:textId="77777777" w:rsidR="00C77371" w:rsidRDefault="00C77371"/>
    <w:p w14:paraId="52827080" w14:textId="77777777" w:rsidR="00C77371" w:rsidRDefault="00C77371" w:rsidP="00C77371">
      <w:pPr>
        <w:pStyle w:val="BodyText"/>
        <w:spacing w:before="0" w:after="0" w:line="240" w:lineRule="auto"/>
        <w:jc w:val="both"/>
        <w:rPr>
          <w:rFonts w:asciiTheme="minorHAnsi" w:hAnsiTheme="minorHAnsi" w:cstheme="minorHAnsi"/>
          <w:b/>
          <w:bCs/>
          <w:color w:val="538135" w:themeColor="accent6" w:themeShade="BF"/>
          <w:sz w:val="24"/>
          <w:szCs w:val="24"/>
        </w:rPr>
      </w:pPr>
      <w:r w:rsidRPr="00C77371">
        <w:rPr>
          <w:rFonts w:asciiTheme="minorHAnsi" w:hAnsiTheme="minorHAnsi" w:cstheme="minorHAnsi"/>
          <w:b/>
          <w:bCs/>
          <w:color w:val="538135" w:themeColor="accent6" w:themeShade="BF"/>
          <w:sz w:val="24"/>
          <w:szCs w:val="24"/>
        </w:rPr>
        <w:t>What happens when my child turns 3 years old?</w:t>
      </w:r>
    </w:p>
    <w:p w14:paraId="404F609F" w14:textId="77777777" w:rsidR="00580627" w:rsidRPr="00C77371" w:rsidRDefault="00580627" w:rsidP="00C77371">
      <w:pPr>
        <w:pStyle w:val="BodyText"/>
        <w:spacing w:before="0" w:after="0" w:line="240" w:lineRule="auto"/>
        <w:jc w:val="both"/>
        <w:rPr>
          <w:rFonts w:asciiTheme="minorHAnsi" w:hAnsiTheme="minorHAnsi" w:cstheme="minorHAnsi"/>
          <w:b/>
          <w:bCs/>
          <w:i/>
          <w:color w:val="538135" w:themeColor="accent6" w:themeShade="BF"/>
          <w:sz w:val="24"/>
          <w:szCs w:val="24"/>
        </w:rPr>
      </w:pPr>
    </w:p>
    <w:p w14:paraId="7122B21E" w14:textId="2F9C0B82" w:rsidR="00C77371" w:rsidRDefault="00C77371" w:rsidP="00C77371">
      <w:pPr>
        <w:pStyle w:val="BodyText"/>
        <w:spacing w:before="0" w:after="0" w:line="240" w:lineRule="auto"/>
        <w:jc w:val="both"/>
        <w:rPr>
          <w:rFonts w:asciiTheme="minorHAnsi" w:hAnsiTheme="minorHAnsi" w:cstheme="minorHAnsi"/>
          <w:sz w:val="24"/>
          <w:szCs w:val="24"/>
        </w:rPr>
      </w:pPr>
      <w:r w:rsidRPr="00B5014C">
        <w:rPr>
          <w:rFonts w:asciiTheme="minorHAnsi" w:hAnsiTheme="minorHAnsi" w:cstheme="minorHAnsi"/>
          <w:sz w:val="24"/>
          <w:szCs w:val="24"/>
        </w:rPr>
        <w:t xml:space="preserve">When your child turns three years old they are entitled to 1140 hours of Early Learning and Childcare (ELC) </w:t>
      </w:r>
      <w:r w:rsidR="00580627">
        <w:rPr>
          <w:rFonts w:asciiTheme="minorHAnsi" w:hAnsiTheme="minorHAnsi" w:cstheme="minorHAnsi"/>
          <w:sz w:val="24"/>
          <w:szCs w:val="24"/>
        </w:rPr>
        <w:t>the term after their 3</w:t>
      </w:r>
      <w:r w:rsidR="00580627" w:rsidRPr="00580627">
        <w:rPr>
          <w:rFonts w:asciiTheme="minorHAnsi" w:hAnsiTheme="minorHAnsi" w:cstheme="minorHAnsi"/>
          <w:sz w:val="24"/>
          <w:szCs w:val="24"/>
          <w:vertAlign w:val="superscript"/>
        </w:rPr>
        <w:t>rd</w:t>
      </w:r>
      <w:r w:rsidR="00580627">
        <w:rPr>
          <w:rFonts w:asciiTheme="minorHAnsi" w:hAnsiTheme="minorHAnsi" w:cstheme="minorHAnsi"/>
          <w:sz w:val="24"/>
          <w:szCs w:val="24"/>
        </w:rPr>
        <w:t xml:space="preserve"> birthday.  The 1140 hours is an offer.  You don’t need to take it up, or you can choose just to take part of the hours.</w:t>
      </w:r>
    </w:p>
    <w:p w14:paraId="642F5091" w14:textId="77777777" w:rsidR="00580627" w:rsidRPr="00802688" w:rsidRDefault="00580627" w:rsidP="00C77371">
      <w:pPr>
        <w:pStyle w:val="BodyText"/>
        <w:spacing w:before="0" w:after="0" w:line="240" w:lineRule="auto"/>
        <w:jc w:val="both"/>
        <w:rPr>
          <w:rFonts w:asciiTheme="minorHAnsi" w:hAnsiTheme="minorHAnsi" w:cstheme="minorHAnsi"/>
          <w:i/>
          <w:color w:val="7030A0"/>
          <w:sz w:val="24"/>
          <w:szCs w:val="24"/>
        </w:rPr>
      </w:pPr>
    </w:p>
    <w:p w14:paraId="5B181E03" w14:textId="4FAA2AE6" w:rsidR="00C77371" w:rsidRDefault="00C77371" w:rsidP="00C77371">
      <w:pPr>
        <w:pStyle w:val="BodyText"/>
        <w:spacing w:before="0" w:after="0" w:line="240" w:lineRule="auto"/>
        <w:jc w:val="both"/>
        <w:rPr>
          <w:rFonts w:asciiTheme="minorHAnsi" w:hAnsiTheme="minorHAnsi" w:cstheme="minorHAnsi"/>
          <w:sz w:val="24"/>
          <w:szCs w:val="24"/>
        </w:rPr>
      </w:pPr>
      <w:r w:rsidRPr="00B5014C">
        <w:rPr>
          <w:rFonts w:asciiTheme="minorHAnsi" w:hAnsiTheme="minorHAnsi" w:cstheme="minorHAnsi"/>
          <w:sz w:val="24"/>
          <w:szCs w:val="24"/>
        </w:rPr>
        <w:t>You can access ELC through us</w:t>
      </w:r>
      <w:r>
        <w:rPr>
          <w:rFonts w:asciiTheme="minorHAnsi" w:hAnsiTheme="minorHAnsi" w:cstheme="minorHAnsi"/>
          <w:sz w:val="24"/>
          <w:szCs w:val="24"/>
        </w:rPr>
        <w:t>, as</w:t>
      </w:r>
      <w:r w:rsidRPr="00B5014C">
        <w:rPr>
          <w:rFonts w:asciiTheme="minorHAnsi" w:hAnsiTheme="minorHAnsi" w:cstheme="minorHAnsi"/>
          <w:sz w:val="24"/>
          <w:szCs w:val="24"/>
        </w:rPr>
        <w:t xml:space="preserve"> we are in partnership with our local council to deliver ELC</w:t>
      </w:r>
      <w:r w:rsidR="00580627">
        <w:rPr>
          <w:rFonts w:asciiTheme="minorHAnsi" w:hAnsiTheme="minorHAnsi" w:cstheme="minorHAnsi"/>
          <w:sz w:val="24"/>
          <w:szCs w:val="24"/>
        </w:rPr>
        <w:t xml:space="preserve"> and </w:t>
      </w:r>
      <w:r w:rsidR="000A4944">
        <w:rPr>
          <w:rFonts w:asciiTheme="minorHAnsi" w:hAnsiTheme="minorHAnsi" w:cstheme="minorHAnsi"/>
          <w:sz w:val="24"/>
          <w:szCs w:val="24"/>
        </w:rPr>
        <w:t xml:space="preserve">we </w:t>
      </w:r>
      <w:r w:rsidR="00580627">
        <w:rPr>
          <w:rFonts w:asciiTheme="minorHAnsi" w:hAnsiTheme="minorHAnsi" w:cstheme="minorHAnsi"/>
          <w:sz w:val="24"/>
          <w:szCs w:val="24"/>
        </w:rPr>
        <w:t>meet the National Standard</w:t>
      </w:r>
      <w:r w:rsidRPr="00B5014C">
        <w:rPr>
          <w:rFonts w:asciiTheme="minorHAnsi" w:hAnsiTheme="minorHAnsi" w:cstheme="minorHAnsi"/>
          <w:sz w:val="24"/>
          <w:szCs w:val="24"/>
        </w:rPr>
        <w:t>.</w:t>
      </w:r>
    </w:p>
    <w:p w14:paraId="10724130" w14:textId="77777777" w:rsidR="00580627" w:rsidRDefault="00580627" w:rsidP="00C77371">
      <w:pPr>
        <w:pStyle w:val="BodyText"/>
        <w:spacing w:before="0" w:after="0" w:line="240" w:lineRule="auto"/>
        <w:jc w:val="both"/>
        <w:rPr>
          <w:rFonts w:asciiTheme="minorHAnsi" w:hAnsiTheme="minorHAnsi" w:cstheme="minorHAnsi"/>
          <w:sz w:val="24"/>
          <w:szCs w:val="24"/>
        </w:rPr>
      </w:pPr>
    </w:p>
    <w:p w14:paraId="0A3B8271" w14:textId="3CD46852" w:rsidR="00580627" w:rsidRDefault="00580627" w:rsidP="00C77371">
      <w:pPr>
        <w:pStyle w:val="BodyText"/>
        <w:spacing w:before="0" w:after="0" w:line="240" w:lineRule="auto"/>
        <w:jc w:val="both"/>
        <w:rPr>
          <w:rFonts w:asciiTheme="minorHAnsi" w:hAnsiTheme="minorHAnsi" w:cstheme="minorHAnsi"/>
          <w:b/>
          <w:color w:val="538135" w:themeColor="accent6" w:themeShade="BF"/>
          <w:sz w:val="24"/>
          <w:szCs w:val="24"/>
        </w:rPr>
      </w:pPr>
      <w:r>
        <w:rPr>
          <w:rFonts w:asciiTheme="minorHAnsi" w:hAnsiTheme="minorHAnsi" w:cstheme="minorHAnsi"/>
          <w:b/>
          <w:color w:val="538135" w:themeColor="accent6" w:themeShade="BF"/>
          <w:sz w:val="24"/>
          <w:szCs w:val="24"/>
        </w:rPr>
        <w:t>How c</w:t>
      </w:r>
      <w:r w:rsidRPr="00580627">
        <w:rPr>
          <w:rFonts w:asciiTheme="minorHAnsi" w:hAnsiTheme="minorHAnsi" w:cstheme="minorHAnsi"/>
          <w:b/>
          <w:color w:val="538135" w:themeColor="accent6" w:themeShade="BF"/>
          <w:sz w:val="24"/>
          <w:szCs w:val="24"/>
        </w:rPr>
        <w:t>an I access these hours at Pear Tree Nursery</w:t>
      </w:r>
      <w:r>
        <w:rPr>
          <w:rFonts w:asciiTheme="minorHAnsi" w:hAnsiTheme="minorHAnsi" w:cstheme="minorHAnsi"/>
          <w:b/>
          <w:color w:val="538135" w:themeColor="accent6" w:themeShade="BF"/>
          <w:sz w:val="24"/>
          <w:szCs w:val="24"/>
        </w:rPr>
        <w:t>?</w:t>
      </w:r>
    </w:p>
    <w:p w14:paraId="5BAC5190" w14:textId="77777777" w:rsidR="00580627" w:rsidRDefault="00580627" w:rsidP="00C77371">
      <w:pPr>
        <w:pStyle w:val="BodyText"/>
        <w:spacing w:before="0" w:after="0" w:line="240" w:lineRule="auto"/>
        <w:jc w:val="both"/>
        <w:rPr>
          <w:rFonts w:asciiTheme="minorHAnsi" w:hAnsiTheme="minorHAnsi" w:cstheme="minorHAnsi"/>
          <w:b/>
          <w:color w:val="538135" w:themeColor="accent6" w:themeShade="BF"/>
          <w:sz w:val="24"/>
          <w:szCs w:val="24"/>
        </w:rPr>
      </w:pPr>
    </w:p>
    <w:p w14:paraId="7CC1E09E" w14:textId="2E953A2A" w:rsidR="00580627" w:rsidRDefault="00D54BFF" w:rsidP="00C77371">
      <w:pPr>
        <w:pStyle w:val="BodyText"/>
        <w:spacing w:before="0" w:after="0" w:line="240" w:lineRule="auto"/>
        <w:jc w:val="both"/>
        <w:rPr>
          <w:rFonts w:asciiTheme="minorHAnsi" w:hAnsiTheme="minorHAnsi" w:cstheme="minorHAnsi"/>
          <w:color w:val="000000" w:themeColor="text1"/>
          <w:sz w:val="24"/>
          <w:szCs w:val="24"/>
        </w:rPr>
      </w:pPr>
      <w:r w:rsidRPr="00D54BFF">
        <w:rPr>
          <w:rFonts w:asciiTheme="minorHAnsi" w:hAnsiTheme="minorHAnsi" w:cstheme="minorHAnsi"/>
          <w:color w:val="000000" w:themeColor="text1"/>
          <w:sz w:val="24"/>
          <w:szCs w:val="24"/>
        </w:rPr>
        <w:t>Funded hours can be accessed as follows:</w:t>
      </w:r>
    </w:p>
    <w:p w14:paraId="2DE52DBB" w14:textId="77777777" w:rsidR="00D54BFF" w:rsidRDefault="00D54BFF" w:rsidP="00C77371">
      <w:pPr>
        <w:pStyle w:val="BodyText"/>
        <w:spacing w:before="0" w:after="0" w:line="240" w:lineRule="auto"/>
        <w:jc w:val="both"/>
        <w:rPr>
          <w:rFonts w:asciiTheme="minorHAnsi" w:hAnsiTheme="minorHAnsi" w:cstheme="minorHAnsi"/>
          <w:color w:val="000000" w:themeColor="text1"/>
          <w:sz w:val="24"/>
          <w:szCs w:val="24"/>
        </w:rPr>
      </w:pPr>
    </w:p>
    <w:p w14:paraId="4C183BEB" w14:textId="56D4E661" w:rsidR="00D54BFF" w:rsidRDefault="00D54BFF" w:rsidP="00C77371">
      <w:pPr>
        <w:pStyle w:val="BodyText"/>
        <w:spacing w:before="0"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Full day:  8am - 6pm (10 hours)</w:t>
      </w:r>
    </w:p>
    <w:p w14:paraId="58BF902B" w14:textId="085A874C" w:rsidR="00D54BFF" w:rsidRDefault="00D54BFF" w:rsidP="00C77371">
      <w:pPr>
        <w:pStyle w:val="BodyText"/>
        <w:spacing w:before="0"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AM session: 7.30am – 1pm (5 ½ hours)</w:t>
      </w:r>
    </w:p>
    <w:p w14:paraId="140521A3" w14:textId="39B319EF" w:rsidR="00D54BFF" w:rsidRDefault="00D54BFF" w:rsidP="00C77371">
      <w:pPr>
        <w:pStyle w:val="BodyText"/>
        <w:spacing w:before="0"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PM session: 1pm – 6pm (5 hours)</w:t>
      </w:r>
    </w:p>
    <w:p w14:paraId="3F36F072" w14:textId="77777777" w:rsidR="00D54BFF" w:rsidRDefault="00D54BFF" w:rsidP="00C77371">
      <w:pPr>
        <w:pStyle w:val="BodyText"/>
        <w:spacing w:before="0" w:after="0" w:line="240" w:lineRule="auto"/>
        <w:jc w:val="both"/>
        <w:rPr>
          <w:rFonts w:asciiTheme="minorHAnsi" w:hAnsiTheme="minorHAnsi" w:cstheme="minorHAnsi"/>
          <w:color w:val="000000" w:themeColor="text1"/>
          <w:sz w:val="24"/>
          <w:szCs w:val="24"/>
        </w:rPr>
      </w:pPr>
    </w:p>
    <w:p w14:paraId="26F6BB78" w14:textId="6282B5AC" w:rsidR="00D54BFF" w:rsidRPr="00D54BFF" w:rsidRDefault="00D54BFF" w:rsidP="00C77371">
      <w:pPr>
        <w:pStyle w:val="BodyText"/>
        <w:spacing w:before="0"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 mixture of sessions can be taken.  Total number of funded hours over 50 weeks is 23 hours per week</w:t>
      </w:r>
    </w:p>
    <w:p w14:paraId="3BB2E6FC" w14:textId="77777777" w:rsidR="00580627" w:rsidRDefault="00580627" w:rsidP="00C77371">
      <w:pPr>
        <w:pStyle w:val="BodyText"/>
        <w:spacing w:before="0" w:after="0" w:line="240" w:lineRule="auto"/>
        <w:jc w:val="both"/>
        <w:rPr>
          <w:rFonts w:asciiTheme="minorHAnsi" w:hAnsiTheme="minorHAnsi" w:cstheme="minorHAnsi"/>
          <w:b/>
          <w:color w:val="538135" w:themeColor="accent6" w:themeShade="BF"/>
          <w:sz w:val="24"/>
          <w:szCs w:val="24"/>
        </w:rPr>
      </w:pPr>
    </w:p>
    <w:p w14:paraId="5E648D02" w14:textId="17283E91" w:rsidR="00C77371" w:rsidRDefault="00D54BFF">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happens if I require more than 1140 hours?</w:t>
      </w:r>
    </w:p>
    <w:p w14:paraId="4B806179" w14:textId="77777777" w:rsidR="00D54BFF" w:rsidRDefault="00D54BFF">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F511D2" w14:textId="61454D71" w:rsidR="00D54BFF" w:rsidRDefault="00D54BFF">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you require more than 1140 hours of ELC for your child, you just pay for the extra hours.</w:t>
      </w:r>
    </w:p>
    <w:p w14:paraId="4E50F4A7" w14:textId="77777777" w:rsidR="00BC362B" w:rsidRDefault="00BC362B">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C67B72" w14:textId="627D598C" w:rsidR="00BC362B" w:rsidRDefault="00A732F0">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32F0">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 I have to apply for 1140 hours?</w:t>
      </w:r>
    </w:p>
    <w:p w14:paraId="7DE13024" w14:textId="77777777" w:rsidR="00A732F0" w:rsidRDefault="00A732F0">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00BE94" w14:textId="09211B5C" w:rsidR="00A732F0" w:rsidRPr="00A732F0" w:rsidRDefault="00A732F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Yes, we need all parents to complete a 1140 </w:t>
      </w:r>
      <w:proofErr w:type="gramStart"/>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hours</w:t>
      </w:r>
      <w:proofErr w:type="gramEnd"/>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application form and return to the nursery.  The nursery will issue these application forms to all eligible children.  We do ask that the forms are returned as soon as possible to allow us to ensure your child is captured in the claim to the local authority to receive their 1140 hours.  Forms are also available on our website for families to download and complete.</w:t>
      </w:r>
    </w:p>
    <w:p w14:paraId="54EB4866" w14:textId="77777777" w:rsidR="00D54BFF" w:rsidRDefault="00D54BFF">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B8C078" w14:textId="5E737DAC" w:rsidR="00D54BFF" w:rsidRDefault="00A732F0">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Do I have to pay for 1140 hours?</w:t>
      </w:r>
    </w:p>
    <w:p w14:paraId="0ED6B892" w14:textId="77777777" w:rsidR="00A732F0" w:rsidRDefault="00A732F0">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A91803" w14:textId="3BBD9E49" w:rsidR="00A732F0" w:rsidRDefault="00A732F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funded hours do not cover all snacks/meals/additional experiences that the nursery provides e.g. community outings, forest school sessions, intergeneration sessions etc.  </w:t>
      </w:r>
      <w:r w:rsidR="000A4944">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 </w:t>
      </w:r>
      <w:r w:rsidR="004E2420">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optional additional </w:t>
      </w: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fee* is set as follows:</w:t>
      </w:r>
    </w:p>
    <w:p w14:paraId="4D99A9F7" w14:textId="77777777" w:rsidR="00A732F0" w:rsidRDefault="00A732F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67C481" w14:textId="392EF325" w:rsidR="00A732F0" w:rsidRDefault="00A732F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Half day session - £1.50 per session</w:t>
      </w:r>
    </w:p>
    <w:p w14:paraId="42EA7FA0" w14:textId="054AB763" w:rsidR="00A732F0" w:rsidRDefault="00A732F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Full day session - £3.00 per session</w:t>
      </w:r>
    </w:p>
    <w:p w14:paraId="69B0C720" w14:textId="77777777" w:rsidR="00A732F0" w:rsidRDefault="00A732F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D4006D" w14:textId="115BDAA3" w:rsidR="00A732F0" w:rsidRDefault="004E242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These costs will be calculated weekly x 50 weeks/12 months and a monthly invoice will be issued on the 1</w:t>
      </w:r>
      <w:r w:rsidRPr="004E2420">
        <w:rPr>
          <w:color w:val="000000" w:themeColor="text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the month.  </w:t>
      </w:r>
    </w:p>
    <w:p w14:paraId="11B91EDF" w14:textId="77777777" w:rsidR="004E2420" w:rsidRDefault="004E242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E2143A" w14:textId="21763A60" w:rsidR="004E2420" w:rsidRDefault="004E242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families require more than 1140 hours then a monthly invoice will be </w:t>
      </w:r>
      <w:r w:rsidR="000A4944">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issued for the additional hours</w:t>
      </w: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purchased</w:t>
      </w:r>
      <w:r w:rsidR="00816B38">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A4944">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w:t>
      </w:r>
      <w:r w:rsidR="00816B38">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above extras. </w:t>
      </w:r>
      <w:r w:rsidR="000A4944">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This invoice will be calculated weekly over 50 weeks/12 months.</w:t>
      </w:r>
    </w:p>
    <w:p w14:paraId="4E3C91F8" w14:textId="77777777" w:rsidR="000A4944" w:rsidRDefault="000A4944">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B8BDD3" w14:textId="3E56FC41" w:rsidR="000A4944" w:rsidRDefault="000A4944">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nursery opens from 7.30am daily.  If you attend a full day funded hour session (10 hours) and require a 7.30 am start then you will need to pay for the additional half hour. </w:t>
      </w:r>
    </w:p>
    <w:p w14:paraId="33E435C8" w14:textId="77777777" w:rsidR="00A732F0" w:rsidRDefault="00A732F0" w:rsidP="00A732F0"/>
    <w:p w14:paraId="52B3E7E5" w14:textId="39A42874" w:rsidR="00A732F0" w:rsidRDefault="00A732F0" w:rsidP="00A732F0">
      <w:r>
        <w:t>*There are 2 options for families who do not want to take up these charges:</w:t>
      </w:r>
    </w:p>
    <w:p w14:paraId="5AD42EC1" w14:textId="77777777" w:rsidR="00A732F0" w:rsidRDefault="00A732F0" w:rsidP="00A732F0">
      <w:r>
        <w:t>Option 1 – There are various other providers in East Lothian who are not imposing these charges that families could attend instead.</w:t>
      </w:r>
    </w:p>
    <w:p w14:paraId="191297E7" w14:textId="77777777" w:rsidR="00A732F0" w:rsidRDefault="00A732F0" w:rsidP="00A732F0">
      <w:r>
        <w:t xml:space="preserve">Option 2 – children who opt out will not be included in forest school, intergeneration, off-site experiences and families will need to provide snacks/meals in line with current legislation </w:t>
      </w:r>
      <w:proofErr w:type="gramStart"/>
      <w:r>
        <w:t>taking into account</w:t>
      </w:r>
      <w:proofErr w:type="gramEnd"/>
      <w:r>
        <w:t xml:space="preserve"> allergies of children attending the setting.  Due to lack of storage space families will be required to attend the setting at snack/meal times to provide this facility to their own child.</w:t>
      </w:r>
    </w:p>
    <w:p w14:paraId="07428E7E" w14:textId="77777777" w:rsidR="00A732F0" w:rsidRDefault="00A732F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3299FF" w14:textId="77777777" w:rsidR="00A732F0" w:rsidRDefault="00A732F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6A0C16" w14:textId="77777777" w:rsidR="00A732F0" w:rsidRPr="00A732F0" w:rsidRDefault="00A732F0">
      <w:pPr>
        <w:rPr>
          <w:color w:val="000000" w:themeColor="text1"/>
        </w:rPr>
      </w:pPr>
    </w:p>
    <w:sectPr w:rsidR="00A732F0" w:rsidRPr="00A732F0" w:rsidSect="00D9759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9E56F3"/>
    <w:multiLevelType w:val="hybridMultilevel"/>
    <w:tmpl w:val="EE80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20"/>
    <w:rsid w:val="000A4944"/>
    <w:rsid w:val="00176C47"/>
    <w:rsid w:val="004E2420"/>
    <w:rsid w:val="00580627"/>
    <w:rsid w:val="007B6ACF"/>
    <w:rsid w:val="00816B38"/>
    <w:rsid w:val="00917E20"/>
    <w:rsid w:val="00A732F0"/>
    <w:rsid w:val="00BC362B"/>
    <w:rsid w:val="00C77371"/>
    <w:rsid w:val="00D54BFF"/>
    <w:rsid w:val="00E013EC"/>
    <w:rsid w:val="00E71A39"/>
    <w:rsid w:val="00E81DF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5CDD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7371"/>
    <w:pPr>
      <w:spacing w:before="40" w:after="160" w:line="271" w:lineRule="auto"/>
    </w:pPr>
    <w:rPr>
      <w:rFonts w:ascii="Tahoma" w:eastAsia="Times New Roman" w:hAnsi="Tahoma" w:cs="Times New Roman"/>
      <w:kern w:val="28"/>
      <w:sz w:val="20"/>
      <w:szCs w:val="22"/>
      <w:lang w:val="en-US"/>
    </w:rPr>
  </w:style>
  <w:style w:type="character" w:customStyle="1" w:styleId="BodyTextChar">
    <w:name w:val="Body Text Char"/>
    <w:basedOn w:val="DefaultParagraphFont"/>
    <w:link w:val="BodyText"/>
    <w:rsid w:val="00C77371"/>
    <w:rPr>
      <w:rFonts w:ascii="Tahoma" w:eastAsia="Times New Roman" w:hAnsi="Tahoma" w:cs="Times New Roman"/>
      <w:kern w:val="28"/>
      <w:sz w:val="20"/>
      <w:szCs w:val="22"/>
      <w:lang w:val="en-US"/>
    </w:rPr>
  </w:style>
  <w:style w:type="paragraph" w:styleId="ListParagraph">
    <w:name w:val="List Paragraph"/>
    <w:basedOn w:val="Normal"/>
    <w:uiPriority w:val="34"/>
    <w:qFormat/>
    <w:rsid w:val="00580627"/>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PRYDE</dc:creator>
  <cp:keywords/>
  <dc:description/>
  <cp:lastModifiedBy>NICOLA PRYDE</cp:lastModifiedBy>
  <cp:revision>2</cp:revision>
  <dcterms:created xsi:type="dcterms:W3CDTF">2019-12-09T11:19:00Z</dcterms:created>
  <dcterms:modified xsi:type="dcterms:W3CDTF">2019-12-09T11:19:00Z</dcterms:modified>
</cp:coreProperties>
</file>